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54325" w14:textId="77777777" w:rsidR="004962A0" w:rsidRDefault="004962A0" w:rsidP="004962A0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854350" wp14:editId="36854351">
            <wp:simplePos x="0" y="0"/>
            <wp:positionH relativeFrom="column">
              <wp:posOffset>4191000</wp:posOffset>
            </wp:positionH>
            <wp:positionV relativeFrom="paragraph">
              <wp:posOffset>-190500</wp:posOffset>
            </wp:positionV>
            <wp:extent cx="1586865" cy="1050925"/>
            <wp:effectExtent l="0" t="0" r="0" b="0"/>
            <wp:wrapNone/>
            <wp:docPr id="2" name="Picture 2" descr="t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Daisy Chains Nursery,</w:t>
      </w:r>
    </w:p>
    <w:p w14:paraId="36854326" w14:textId="77777777" w:rsidR="004962A0" w:rsidRDefault="004962A0" w:rsidP="004962A0">
      <w:pPr>
        <w:rPr>
          <w:rFonts w:ascii="Arial" w:hAnsi="Arial" w:cs="Arial"/>
        </w:rPr>
      </w:pPr>
      <w:r>
        <w:rPr>
          <w:rFonts w:ascii="Arial" w:hAnsi="Arial" w:cs="Arial"/>
        </w:rPr>
        <w:t>South Ashford Youth Centre,</w:t>
      </w:r>
    </w:p>
    <w:p w14:paraId="36854327" w14:textId="77777777" w:rsidR="004962A0" w:rsidRDefault="004962A0" w:rsidP="004962A0">
      <w:pPr>
        <w:rPr>
          <w:rFonts w:ascii="Arial" w:hAnsi="Arial" w:cs="Arial"/>
        </w:rPr>
      </w:pPr>
      <w:r>
        <w:rPr>
          <w:rFonts w:ascii="Arial" w:hAnsi="Arial" w:cs="Arial"/>
        </w:rPr>
        <w:t>St Stephens Walk,</w:t>
      </w:r>
    </w:p>
    <w:p w14:paraId="36854328" w14:textId="77777777" w:rsidR="004962A0" w:rsidRDefault="004962A0" w:rsidP="004962A0">
      <w:pPr>
        <w:rPr>
          <w:rFonts w:ascii="Arial" w:hAnsi="Arial" w:cs="Arial"/>
        </w:rPr>
      </w:pPr>
      <w:r>
        <w:rPr>
          <w:rFonts w:ascii="Arial" w:hAnsi="Arial" w:cs="Arial"/>
        </w:rPr>
        <w:t>Ashford,</w:t>
      </w:r>
    </w:p>
    <w:p w14:paraId="36854329" w14:textId="77777777" w:rsidR="004962A0" w:rsidRDefault="004962A0" w:rsidP="004962A0">
      <w:pPr>
        <w:rPr>
          <w:rFonts w:ascii="Arial" w:hAnsi="Arial" w:cs="Arial"/>
        </w:rPr>
      </w:pPr>
      <w:r>
        <w:rPr>
          <w:rFonts w:ascii="Arial" w:hAnsi="Arial" w:cs="Arial"/>
        </w:rPr>
        <w:t>Kent,</w:t>
      </w:r>
    </w:p>
    <w:p w14:paraId="3685432A" w14:textId="77777777" w:rsidR="004962A0" w:rsidRDefault="004962A0" w:rsidP="00496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TN23 5BD </w:t>
      </w:r>
    </w:p>
    <w:p w14:paraId="3685432B" w14:textId="77777777" w:rsidR="00186FB1" w:rsidRDefault="00186FB1" w:rsidP="00186FB1">
      <w:pPr>
        <w:spacing w:line="360" w:lineRule="auto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242"/>
      </w:tblGrid>
      <w:tr w:rsidR="00186FB1" w:rsidRPr="003146FD" w14:paraId="36854340" w14:textId="77777777" w:rsidTr="00232418">
        <w:tc>
          <w:tcPr>
            <w:tcW w:w="5000" w:type="pct"/>
          </w:tcPr>
          <w:p w14:paraId="3685432C" w14:textId="77777777" w:rsidR="00232418" w:rsidRDefault="00232418" w:rsidP="00232418">
            <w:pPr>
              <w:spacing w:line="360" w:lineRule="auto"/>
              <w:rPr>
                <w:rFonts w:ascii="Arial" w:hAnsi="Arial" w:cs="Arial"/>
                <w:b/>
                <w:sz w:val="28"/>
                <w:szCs w:val="22"/>
              </w:rPr>
            </w:pPr>
            <w:r w:rsidRPr="00232418">
              <w:rPr>
                <w:rFonts w:ascii="Arial" w:hAnsi="Arial" w:cs="Arial"/>
                <w:b/>
                <w:sz w:val="28"/>
                <w:szCs w:val="22"/>
              </w:rPr>
              <w:t>Early Years Entitlement Funding</w:t>
            </w:r>
          </w:p>
          <w:p w14:paraId="3685432D" w14:textId="77777777" w:rsidR="00232418" w:rsidRPr="00232418" w:rsidRDefault="00232418" w:rsidP="00232418">
            <w:pPr>
              <w:spacing w:line="360" w:lineRule="auto"/>
              <w:rPr>
                <w:rFonts w:ascii="Arial" w:hAnsi="Arial" w:cs="Arial"/>
                <w:b/>
                <w:sz w:val="28"/>
                <w:szCs w:val="22"/>
              </w:rPr>
            </w:pPr>
          </w:p>
          <w:p w14:paraId="38789144" w14:textId="1E0879C7" w:rsidR="004B1639" w:rsidRDefault="004B1639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Free entitlement hours are available to children in the term following their second or third birthdays, in accordance with the KCC </w:t>
            </w:r>
            <w:r w:rsidR="00D401C2">
              <w:rPr>
                <w:rFonts w:ascii="Arial" w:hAnsi="Arial" w:cs="Arial"/>
                <w:sz w:val="22"/>
                <w:szCs w:val="22"/>
              </w:rPr>
              <w:t>eligibility criteria</w:t>
            </w:r>
            <w:r w:rsidR="00D82CF9">
              <w:rPr>
                <w:rFonts w:ascii="Arial" w:hAnsi="Arial" w:cs="Arial"/>
                <w:sz w:val="22"/>
                <w:szCs w:val="22"/>
              </w:rPr>
              <w:t xml:space="preserve">, which can be found </w:t>
            </w:r>
            <w:r w:rsidR="00CC4D69">
              <w:rPr>
                <w:rFonts w:ascii="Arial" w:hAnsi="Arial" w:cs="Arial"/>
                <w:sz w:val="22"/>
                <w:szCs w:val="22"/>
              </w:rPr>
              <w:t>on www.k</w:t>
            </w:r>
            <w:r w:rsidR="00425B53">
              <w:rPr>
                <w:rFonts w:ascii="Arial" w:hAnsi="Arial" w:cs="Arial"/>
                <w:sz w:val="22"/>
                <w:szCs w:val="22"/>
              </w:rPr>
              <w:t>ent</w:t>
            </w:r>
            <w:r w:rsidR="00CC4D69">
              <w:rPr>
                <w:rFonts w:ascii="Arial" w:hAnsi="Arial" w:cs="Arial"/>
                <w:sz w:val="22"/>
                <w:szCs w:val="22"/>
              </w:rPr>
              <w:t>.gov.uk</w:t>
            </w:r>
            <w:r w:rsidR="00D401C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8347E">
              <w:rPr>
                <w:rFonts w:ascii="Arial" w:hAnsi="Arial" w:cs="Arial"/>
                <w:sz w:val="22"/>
                <w:szCs w:val="22"/>
              </w:rPr>
              <w:t>These fund</w:t>
            </w:r>
            <w:r w:rsidR="00972618">
              <w:rPr>
                <w:rFonts w:ascii="Arial" w:hAnsi="Arial" w:cs="Arial"/>
                <w:sz w:val="22"/>
                <w:szCs w:val="22"/>
              </w:rPr>
              <w:t>ed</w:t>
            </w:r>
            <w:r w:rsidR="0028347E">
              <w:rPr>
                <w:rFonts w:ascii="Arial" w:hAnsi="Arial" w:cs="Arial"/>
                <w:sz w:val="22"/>
                <w:szCs w:val="22"/>
              </w:rPr>
              <w:t xml:space="preserve"> sessions are available between the hours of 9.30am-3.30pm</w:t>
            </w:r>
            <w:r w:rsidR="0095629B">
              <w:rPr>
                <w:rFonts w:ascii="Arial" w:hAnsi="Arial" w:cs="Arial"/>
                <w:sz w:val="22"/>
                <w:szCs w:val="22"/>
              </w:rPr>
              <w:t xml:space="preserve">, by way of morning sessions, afternoon session or </w:t>
            </w:r>
            <w:proofErr w:type="gramStart"/>
            <w:r w:rsidR="0095629B">
              <w:rPr>
                <w:rFonts w:ascii="Arial" w:hAnsi="Arial" w:cs="Arial"/>
                <w:sz w:val="22"/>
                <w:szCs w:val="22"/>
              </w:rPr>
              <w:t>all day</w:t>
            </w:r>
            <w:proofErr w:type="gramEnd"/>
            <w:r w:rsidR="0095629B">
              <w:rPr>
                <w:rFonts w:ascii="Arial" w:hAnsi="Arial" w:cs="Arial"/>
                <w:sz w:val="22"/>
                <w:szCs w:val="22"/>
              </w:rPr>
              <w:t xml:space="preserve"> sessions, based on availability.</w:t>
            </w:r>
          </w:p>
          <w:p w14:paraId="3685432F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0" w14:textId="726EC9D6" w:rsidR="00232418" w:rsidRDefault="00515D47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extra additional sessions</w:t>
            </w:r>
            <w:r w:rsidR="00232418" w:rsidRPr="00232418">
              <w:rPr>
                <w:rFonts w:ascii="Arial" w:hAnsi="Arial" w:cs="Arial"/>
                <w:sz w:val="22"/>
                <w:szCs w:val="22"/>
              </w:rPr>
              <w:t xml:space="preserve"> will be i</w:t>
            </w:r>
            <w:r>
              <w:rPr>
                <w:rFonts w:ascii="Arial" w:hAnsi="Arial" w:cs="Arial"/>
                <w:sz w:val="22"/>
                <w:szCs w:val="22"/>
              </w:rPr>
              <w:t xml:space="preserve">nvoiced at </w:t>
            </w:r>
            <w:r w:rsidR="009D4CA3">
              <w:rPr>
                <w:rFonts w:ascii="Arial" w:hAnsi="Arial" w:cs="Arial"/>
                <w:sz w:val="22"/>
                <w:szCs w:val="22"/>
              </w:rPr>
              <w:t>the rate stated in the admissions and pricing policy.</w:t>
            </w:r>
          </w:p>
          <w:p w14:paraId="43602824" w14:textId="77777777" w:rsidR="00D758BE" w:rsidRPr="00232418" w:rsidRDefault="00D758BE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1" w14:textId="62E2B88B" w:rsidR="00232418" w:rsidRDefault="00232418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32418">
              <w:rPr>
                <w:rFonts w:ascii="Arial" w:hAnsi="Arial" w:cs="Arial"/>
                <w:sz w:val="22"/>
                <w:szCs w:val="22"/>
              </w:rPr>
              <w:t>It is the parent</w:t>
            </w:r>
            <w:r w:rsidR="002D3DD2">
              <w:rPr>
                <w:rFonts w:ascii="Arial" w:hAnsi="Arial" w:cs="Arial"/>
                <w:sz w:val="22"/>
                <w:szCs w:val="22"/>
              </w:rPr>
              <w:t>/carer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responsibility to ensure that t</w:t>
            </w:r>
            <w:r w:rsidR="00805B10">
              <w:rPr>
                <w:rFonts w:ascii="Arial" w:hAnsi="Arial" w:cs="Arial"/>
                <w:sz w:val="22"/>
                <w:szCs w:val="22"/>
              </w:rPr>
              <w:t>he following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is abided by, if the child attends two groups. KCC will apportion the funding between a maximum of two groups. However, this does not mean that you have to be offered all of these hours with one group. The funding can be shared between any registered </w:t>
            </w:r>
            <w:r w:rsidR="00D758BE">
              <w:rPr>
                <w:rFonts w:ascii="Arial" w:hAnsi="Arial" w:cs="Arial"/>
                <w:sz w:val="22"/>
                <w:szCs w:val="22"/>
              </w:rPr>
              <w:t>nursery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(or some child-minders) in Kent.</w:t>
            </w:r>
          </w:p>
          <w:p w14:paraId="36854332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3" w14:textId="4BE71439" w:rsidR="00232418" w:rsidRDefault="00232418" w:rsidP="004A66F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32418">
              <w:rPr>
                <w:rFonts w:ascii="Arial" w:hAnsi="Arial" w:cs="Arial"/>
                <w:sz w:val="22"/>
                <w:szCs w:val="22"/>
              </w:rPr>
              <w:t>Parent</w:t>
            </w:r>
            <w:r w:rsidR="0027700F">
              <w:rPr>
                <w:rFonts w:ascii="Arial" w:hAnsi="Arial" w:cs="Arial"/>
                <w:sz w:val="22"/>
                <w:szCs w:val="22"/>
              </w:rPr>
              <w:t xml:space="preserve">/carer </w:t>
            </w:r>
            <w:r w:rsidRPr="00232418">
              <w:rPr>
                <w:rFonts w:ascii="Arial" w:hAnsi="Arial" w:cs="Arial"/>
                <w:sz w:val="22"/>
                <w:szCs w:val="22"/>
              </w:rPr>
              <w:t>are asked to choose (and check) which sessions they would like to claim</w:t>
            </w:r>
            <w:r w:rsidR="00557362">
              <w:rPr>
                <w:rFonts w:ascii="Arial" w:hAnsi="Arial" w:cs="Arial"/>
                <w:sz w:val="22"/>
                <w:szCs w:val="22"/>
              </w:rPr>
              <w:t xml:space="preserve"> from our available funded </w:t>
            </w:r>
            <w:r w:rsidR="00A11E9A">
              <w:rPr>
                <w:rFonts w:ascii="Arial" w:hAnsi="Arial" w:cs="Arial"/>
                <w:sz w:val="22"/>
                <w:szCs w:val="22"/>
              </w:rPr>
              <w:t>sessions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208DC">
              <w:rPr>
                <w:rFonts w:ascii="Arial" w:hAnsi="Arial" w:cs="Arial"/>
                <w:sz w:val="22"/>
                <w:szCs w:val="22"/>
              </w:rPr>
              <w:t>S</w:t>
            </w:r>
            <w:r w:rsidR="00F45FE3">
              <w:rPr>
                <w:rFonts w:ascii="Arial" w:hAnsi="Arial" w:cs="Arial"/>
                <w:sz w:val="22"/>
                <w:szCs w:val="22"/>
              </w:rPr>
              <w:t>ession</w:t>
            </w:r>
            <w:r w:rsidR="00122DAF">
              <w:rPr>
                <w:rFonts w:ascii="Arial" w:hAnsi="Arial" w:cs="Arial"/>
                <w:sz w:val="22"/>
                <w:szCs w:val="22"/>
              </w:rPr>
              <w:t xml:space="preserve"> cannot be changed midterm. Sessions can only be changed </w:t>
            </w:r>
            <w:r w:rsidR="00947168">
              <w:rPr>
                <w:rFonts w:ascii="Arial" w:hAnsi="Arial" w:cs="Arial"/>
                <w:sz w:val="22"/>
                <w:szCs w:val="22"/>
              </w:rPr>
              <w:t xml:space="preserve">at the end of a term, </w:t>
            </w:r>
            <w:r w:rsidR="0054210D">
              <w:rPr>
                <w:rFonts w:ascii="Arial" w:hAnsi="Arial" w:cs="Arial"/>
                <w:sz w:val="22"/>
                <w:szCs w:val="22"/>
              </w:rPr>
              <w:t>ready for the upcoming new term;</w:t>
            </w:r>
            <w:r w:rsidR="009E20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7168">
              <w:rPr>
                <w:rFonts w:ascii="Arial" w:hAnsi="Arial" w:cs="Arial"/>
                <w:sz w:val="22"/>
                <w:szCs w:val="22"/>
              </w:rPr>
              <w:t>if available.</w:t>
            </w:r>
            <w:r w:rsidR="006208D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5F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2418">
              <w:rPr>
                <w:rFonts w:ascii="Arial" w:hAnsi="Arial" w:cs="Arial"/>
                <w:sz w:val="22"/>
                <w:szCs w:val="22"/>
              </w:rPr>
              <w:t>If</w:t>
            </w:r>
            <w:r w:rsidR="008F5DDC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gramStart"/>
            <w:r w:rsidR="008F5DDC">
              <w:rPr>
                <w:rFonts w:ascii="Arial" w:hAnsi="Arial" w:cs="Arial"/>
                <w:sz w:val="22"/>
                <w:szCs w:val="22"/>
              </w:rPr>
              <w:t xml:space="preserve">child 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transfers</w:t>
            </w:r>
            <w:proofErr w:type="gramEnd"/>
            <w:r w:rsidRPr="00232418">
              <w:rPr>
                <w:rFonts w:ascii="Arial" w:hAnsi="Arial" w:cs="Arial"/>
                <w:sz w:val="22"/>
                <w:szCs w:val="22"/>
              </w:rPr>
              <w:t xml:space="preserve"> to another </w:t>
            </w:r>
            <w:r w:rsidR="00942784">
              <w:rPr>
                <w:rFonts w:ascii="Arial" w:hAnsi="Arial" w:cs="Arial"/>
                <w:sz w:val="22"/>
                <w:szCs w:val="22"/>
              </w:rPr>
              <w:t>nursery</w:t>
            </w:r>
            <w:r w:rsidR="008F5DDC">
              <w:rPr>
                <w:rFonts w:ascii="Arial" w:hAnsi="Arial" w:cs="Arial"/>
                <w:sz w:val="22"/>
                <w:szCs w:val="22"/>
              </w:rPr>
              <w:t xml:space="preserve"> midterm,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their </w:t>
            </w:r>
            <w:r w:rsidR="004A66F4">
              <w:rPr>
                <w:rFonts w:ascii="Arial" w:hAnsi="Arial" w:cs="Arial"/>
                <w:sz w:val="22"/>
                <w:szCs w:val="22"/>
              </w:rPr>
              <w:t xml:space="preserve">funding </w:t>
            </w:r>
            <w:r w:rsidR="00D62050">
              <w:rPr>
                <w:rFonts w:ascii="Arial" w:hAnsi="Arial" w:cs="Arial"/>
                <w:sz w:val="22"/>
                <w:szCs w:val="22"/>
              </w:rPr>
              <w:t>may</w:t>
            </w:r>
            <w:r w:rsidR="004A66F4">
              <w:rPr>
                <w:rFonts w:ascii="Arial" w:hAnsi="Arial" w:cs="Arial"/>
                <w:sz w:val="22"/>
                <w:szCs w:val="22"/>
              </w:rPr>
              <w:t xml:space="preserve"> be transferred to the new nursery based on our discretion</w:t>
            </w:r>
            <w:r w:rsidR="00843335">
              <w:rPr>
                <w:rFonts w:ascii="Arial" w:hAnsi="Arial" w:cs="Arial"/>
                <w:sz w:val="22"/>
                <w:szCs w:val="22"/>
              </w:rPr>
              <w:t xml:space="preserve">, assessing each case individually. </w:t>
            </w:r>
          </w:p>
          <w:p w14:paraId="36854334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5" w14:textId="77777777" w:rsidR="00232418" w:rsidRDefault="00232418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32418">
              <w:rPr>
                <w:rFonts w:ascii="Arial" w:hAnsi="Arial" w:cs="Arial"/>
                <w:sz w:val="22"/>
                <w:szCs w:val="22"/>
              </w:rPr>
              <w:t xml:space="preserve">Funded hours will be </w:t>
            </w:r>
            <w:r w:rsidR="004962A0" w:rsidRPr="00232418">
              <w:rPr>
                <w:rFonts w:ascii="Arial" w:hAnsi="Arial" w:cs="Arial"/>
                <w:sz w:val="22"/>
                <w:szCs w:val="22"/>
              </w:rPr>
              <w:t>‘</w:t>
            </w:r>
            <w:r w:rsidR="004962A0">
              <w:rPr>
                <w:rFonts w:ascii="Arial" w:hAnsi="Arial" w:cs="Arial"/>
                <w:sz w:val="22"/>
                <w:szCs w:val="22"/>
              </w:rPr>
              <w:t>free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at the point of </w:t>
            </w:r>
            <w:r w:rsidR="004962A0" w:rsidRPr="00232418">
              <w:rPr>
                <w:rFonts w:ascii="Arial" w:hAnsi="Arial" w:cs="Arial"/>
                <w:sz w:val="22"/>
                <w:szCs w:val="22"/>
              </w:rPr>
              <w:t>Access</w:t>
            </w:r>
            <w:r w:rsidR="004962A0">
              <w:rPr>
                <w:rFonts w:ascii="Arial" w:hAnsi="Arial" w:cs="Arial"/>
                <w:sz w:val="22"/>
                <w:szCs w:val="22"/>
              </w:rPr>
              <w:t>’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and so no other charges will be demanded from families who chose not (or are unable) to claim above their maximum hours a week. However late fees, for those families who pick up their child late, will still be charged in accordance with KCC’s funding policy. </w:t>
            </w:r>
          </w:p>
          <w:p w14:paraId="36854336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7" w14:textId="08E576D2" w:rsidR="00232418" w:rsidRDefault="004962A0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Daisy Chains Nursery</w:t>
            </w:r>
            <w:r w:rsidR="00232418" w:rsidRPr="00232418">
              <w:rPr>
                <w:rFonts w:ascii="Arial" w:hAnsi="Arial" w:cs="Arial"/>
                <w:sz w:val="22"/>
                <w:szCs w:val="22"/>
              </w:rPr>
              <w:t xml:space="preserve"> must see the child’s birth certificate on registration. Without a birth certificate a child cannot start as this proves their actual legal age. </w:t>
            </w:r>
          </w:p>
          <w:p w14:paraId="36854338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A" w14:textId="594646D9" w:rsidR="00232418" w:rsidRDefault="00232418" w:rsidP="0007765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32418">
              <w:rPr>
                <w:rFonts w:ascii="Arial" w:hAnsi="Arial" w:cs="Arial"/>
                <w:sz w:val="22"/>
                <w:szCs w:val="22"/>
              </w:rPr>
              <w:t>Parents have to agree to use the session booked on a regular basis and children have to attend. Parents are claiming Government</w:t>
            </w:r>
            <w:r w:rsidR="00A17EC8">
              <w:rPr>
                <w:rFonts w:ascii="Arial" w:hAnsi="Arial" w:cs="Arial"/>
                <w:sz w:val="22"/>
                <w:szCs w:val="22"/>
              </w:rPr>
              <w:t xml:space="preserve"> funding through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62A0">
              <w:rPr>
                <w:rFonts w:ascii="Arial" w:hAnsi="Arial" w:cs="Arial"/>
                <w:sz w:val="22"/>
                <w:szCs w:val="22"/>
              </w:rPr>
              <w:t>Daisy Chains Nursery</w:t>
            </w:r>
            <w:r w:rsidR="00A72ADE">
              <w:rPr>
                <w:rFonts w:ascii="Arial" w:hAnsi="Arial" w:cs="Arial"/>
                <w:sz w:val="22"/>
                <w:szCs w:val="22"/>
              </w:rPr>
              <w:t>, we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232418">
              <w:rPr>
                <w:rFonts w:ascii="Arial" w:hAnsi="Arial" w:cs="Arial"/>
                <w:sz w:val="22"/>
                <w:szCs w:val="22"/>
              </w:rPr>
              <w:t>have to</w:t>
            </w:r>
            <w:proofErr w:type="gramEnd"/>
            <w:r w:rsidRPr="00232418">
              <w:rPr>
                <w:rFonts w:ascii="Arial" w:hAnsi="Arial" w:cs="Arial"/>
                <w:sz w:val="22"/>
                <w:szCs w:val="22"/>
              </w:rPr>
              <w:t xml:space="preserve"> produce legal registers for the funding department to prove that children actually attend. This Early Years entitlement statement is in addition to our </w:t>
            </w:r>
            <w:proofErr w:type="gramStart"/>
            <w:r w:rsidRPr="00232418">
              <w:rPr>
                <w:rFonts w:ascii="Arial" w:hAnsi="Arial" w:cs="Arial"/>
                <w:sz w:val="22"/>
                <w:szCs w:val="22"/>
              </w:rPr>
              <w:t>fee paying</w:t>
            </w:r>
            <w:proofErr w:type="gramEnd"/>
            <w:r w:rsidRPr="00232418">
              <w:rPr>
                <w:rFonts w:ascii="Arial" w:hAnsi="Arial" w:cs="Arial"/>
                <w:sz w:val="22"/>
                <w:szCs w:val="22"/>
              </w:rPr>
              <w:t xml:space="preserve"> statement and policy. </w:t>
            </w:r>
          </w:p>
          <w:p w14:paraId="3685433B" w14:textId="77777777" w:rsidR="001904CD" w:rsidRPr="00232418" w:rsidRDefault="001904CD" w:rsidP="0023241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85433F" w14:textId="4E502E31" w:rsidR="00186FB1" w:rsidRPr="0087728B" w:rsidRDefault="00232418" w:rsidP="008772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32418">
              <w:rPr>
                <w:rFonts w:ascii="Arial" w:hAnsi="Arial" w:cs="Arial"/>
                <w:sz w:val="22"/>
                <w:szCs w:val="22"/>
              </w:rPr>
              <w:t xml:space="preserve">The information collected will be held by </w:t>
            </w:r>
            <w:r w:rsidR="004962A0">
              <w:rPr>
                <w:rFonts w:ascii="Arial" w:hAnsi="Arial" w:cs="Arial"/>
                <w:sz w:val="22"/>
                <w:szCs w:val="22"/>
              </w:rPr>
              <w:t>Daisy Chains Nursery</w:t>
            </w:r>
            <w:r w:rsidRPr="00232418">
              <w:rPr>
                <w:rFonts w:ascii="Arial" w:hAnsi="Arial" w:cs="Arial"/>
                <w:sz w:val="22"/>
                <w:szCs w:val="22"/>
              </w:rPr>
              <w:t xml:space="preserve"> in paper form. It is also collected by Kent County Council in electronic form and will be compared to data from other providers and school. </w:t>
            </w:r>
            <w:proofErr w:type="gramStart"/>
            <w:r w:rsidRPr="00232418">
              <w:rPr>
                <w:rFonts w:ascii="Arial" w:hAnsi="Arial" w:cs="Arial"/>
                <w:sz w:val="22"/>
                <w:szCs w:val="22"/>
              </w:rPr>
              <w:t>Both of these</w:t>
            </w:r>
            <w:proofErr w:type="gramEnd"/>
            <w:r w:rsidRPr="00232418">
              <w:rPr>
                <w:rFonts w:ascii="Arial" w:hAnsi="Arial" w:cs="Arial"/>
                <w:sz w:val="22"/>
                <w:szCs w:val="22"/>
              </w:rPr>
              <w:t xml:space="preserve"> formats are stored in compliance with </w:t>
            </w:r>
            <w:r w:rsidR="00087EC7">
              <w:rPr>
                <w:rFonts w:ascii="Arial" w:hAnsi="Arial" w:cs="Arial"/>
                <w:sz w:val="22"/>
                <w:szCs w:val="22"/>
              </w:rPr>
              <w:t>GDPR.</w:t>
            </w:r>
          </w:p>
        </w:tc>
      </w:tr>
      <w:tr w:rsidR="00186FB1" w:rsidRPr="003146FD" w14:paraId="36854343" w14:textId="77777777" w:rsidTr="00232418">
        <w:tc>
          <w:tcPr>
            <w:tcW w:w="5000" w:type="pct"/>
          </w:tcPr>
          <w:p w14:paraId="36854342" w14:textId="77777777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186FB1" w:rsidRPr="003146FD" w14:paraId="36854346" w14:textId="77777777" w:rsidTr="00232418">
        <w:tc>
          <w:tcPr>
            <w:tcW w:w="5000" w:type="pct"/>
          </w:tcPr>
          <w:p w14:paraId="36854344" w14:textId="713DB5BF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Date to be reviewed:</w:t>
            </w:r>
            <w:r w:rsidR="006F1FB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5</w:t>
            </w:r>
            <w:r w:rsidR="006F1FBD" w:rsidRPr="006F1FBD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</w:rPr>
              <w:t>th</w:t>
            </w:r>
            <w:r w:rsidR="006F1FB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May 2020</w:t>
            </w:r>
          </w:p>
          <w:p w14:paraId="36854345" w14:textId="77777777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186FB1" w:rsidRPr="003146FD" w14:paraId="36854349" w14:textId="77777777" w:rsidTr="00232418">
        <w:tc>
          <w:tcPr>
            <w:tcW w:w="5000" w:type="pct"/>
          </w:tcPr>
          <w:p w14:paraId="36854347" w14:textId="1C2641D5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</w:p>
          <w:p w14:paraId="36854348" w14:textId="41204288" w:rsidR="00186FB1" w:rsidRPr="003146FD" w:rsidRDefault="0087728B" w:rsidP="007226BB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0DA533AD" wp14:editId="0EAD1842">
                  <wp:extent cx="711200" cy="512884"/>
                  <wp:effectExtent l="0" t="0" r="0" b="1905"/>
                  <wp:docPr id="1" name="Picture 1" descr="A close up of a mans 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ajsig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191" cy="525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FB1" w:rsidRPr="003146FD" w14:paraId="3685434C" w14:textId="77777777" w:rsidTr="002324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685434A" w14:textId="74955D60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Name of signatory:</w:t>
            </w:r>
            <w:r w:rsidR="008772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Sajedah Mohamedali</w:t>
            </w:r>
          </w:p>
          <w:p w14:paraId="3685434B" w14:textId="77777777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186FB1" w:rsidRPr="003146FD" w14:paraId="3685434E" w14:textId="77777777" w:rsidTr="002324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3685434D" w14:textId="2E1BAB1F" w:rsidR="00186FB1" w:rsidRPr="003146FD" w:rsidRDefault="00186FB1" w:rsidP="007226BB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87728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Director</w:t>
            </w:r>
          </w:p>
        </w:tc>
      </w:tr>
    </w:tbl>
    <w:p w14:paraId="3685434F" w14:textId="77777777" w:rsidR="00381852" w:rsidRDefault="00381852"/>
    <w:sectPr w:rsidR="0038185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54354" w14:textId="77777777" w:rsidR="0009351D" w:rsidRDefault="0009351D" w:rsidP="00186FB1">
      <w:r>
        <w:separator/>
      </w:r>
    </w:p>
  </w:endnote>
  <w:endnote w:type="continuationSeparator" w:id="0">
    <w:p w14:paraId="36854355" w14:textId="77777777" w:rsidR="0009351D" w:rsidRDefault="0009351D" w:rsidP="0018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54356" w14:textId="77777777" w:rsidR="00186FB1" w:rsidRDefault="00186FB1" w:rsidP="00186FB1">
    <w:pPr>
      <w:pStyle w:val="Header"/>
    </w:pPr>
  </w:p>
  <w:p w14:paraId="36854357" w14:textId="77777777" w:rsidR="00186FB1" w:rsidRDefault="00186FB1" w:rsidP="00186FB1"/>
  <w:p w14:paraId="36854358" w14:textId="77777777" w:rsidR="00186FB1" w:rsidRDefault="00186FB1">
    <w:pPr>
      <w:pStyle w:val="Footer"/>
    </w:pPr>
  </w:p>
  <w:p w14:paraId="36854359" w14:textId="77777777" w:rsidR="00186FB1" w:rsidRDefault="00186F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54352" w14:textId="77777777" w:rsidR="0009351D" w:rsidRDefault="0009351D" w:rsidP="00186FB1">
      <w:r>
        <w:separator/>
      </w:r>
    </w:p>
  </w:footnote>
  <w:footnote w:type="continuationSeparator" w:id="0">
    <w:p w14:paraId="36854353" w14:textId="77777777" w:rsidR="0009351D" w:rsidRDefault="0009351D" w:rsidP="00186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3A67"/>
    <w:multiLevelType w:val="hybridMultilevel"/>
    <w:tmpl w:val="45A087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64E0"/>
    <w:multiLevelType w:val="hybridMultilevel"/>
    <w:tmpl w:val="36C0E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24D91"/>
    <w:multiLevelType w:val="hybridMultilevel"/>
    <w:tmpl w:val="0066B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3328E"/>
    <w:multiLevelType w:val="hybridMultilevel"/>
    <w:tmpl w:val="1A2EB4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FB1"/>
    <w:rsid w:val="0007765B"/>
    <w:rsid w:val="000801A2"/>
    <w:rsid w:val="00087EC7"/>
    <w:rsid w:val="0009351D"/>
    <w:rsid w:val="000C454D"/>
    <w:rsid w:val="0011313C"/>
    <w:rsid w:val="00122DAF"/>
    <w:rsid w:val="00186FB1"/>
    <w:rsid w:val="001904CD"/>
    <w:rsid w:val="00232418"/>
    <w:rsid w:val="0027700F"/>
    <w:rsid w:val="0028347E"/>
    <w:rsid w:val="002D3DD2"/>
    <w:rsid w:val="00381852"/>
    <w:rsid w:val="003D6751"/>
    <w:rsid w:val="00425B53"/>
    <w:rsid w:val="004962A0"/>
    <w:rsid w:val="004A66F4"/>
    <w:rsid w:val="004B1639"/>
    <w:rsid w:val="004D44BB"/>
    <w:rsid w:val="00515D47"/>
    <w:rsid w:val="0054210D"/>
    <w:rsid w:val="00545DE3"/>
    <w:rsid w:val="00547B5B"/>
    <w:rsid w:val="00557362"/>
    <w:rsid w:val="005E3EA5"/>
    <w:rsid w:val="006208DC"/>
    <w:rsid w:val="00634B3F"/>
    <w:rsid w:val="006F1FBD"/>
    <w:rsid w:val="00805B10"/>
    <w:rsid w:val="00843335"/>
    <w:rsid w:val="0087728B"/>
    <w:rsid w:val="008A297D"/>
    <w:rsid w:val="008A2DE2"/>
    <w:rsid w:val="008F5DDC"/>
    <w:rsid w:val="00942784"/>
    <w:rsid w:val="00947168"/>
    <w:rsid w:val="0095629B"/>
    <w:rsid w:val="00972618"/>
    <w:rsid w:val="009A6AA6"/>
    <w:rsid w:val="009D4CA3"/>
    <w:rsid w:val="009E2087"/>
    <w:rsid w:val="00A11E9A"/>
    <w:rsid w:val="00A17EC8"/>
    <w:rsid w:val="00A72ADE"/>
    <w:rsid w:val="00BF436F"/>
    <w:rsid w:val="00C439DC"/>
    <w:rsid w:val="00C81C00"/>
    <w:rsid w:val="00CC4D69"/>
    <w:rsid w:val="00D401C2"/>
    <w:rsid w:val="00D403B1"/>
    <w:rsid w:val="00D62050"/>
    <w:rsid w:val="00D758BE"/>
    <w:rsid w:val="00D82CF9"/>
    <w:rsid w:val="00E16F3E"/>
    <w:rsid w:val="00E42849"/>
    <w:rsid w:val="00E9052F"/>
    <w:rsid w:val="00F4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4325"/>
  <w15:docId w15:val="{E7257CD0-CE6B-4177-98F6-60B1891B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F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F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86F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FB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86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&amp; Matt</dc:creator>
  <cp:keywords/>
  <dc:description/>
  <cp:lastModifiedBy>Sajedah Premji</cp:lastModifiedBy>
  <cp:revision>55</cp:revision>
  <dcterms:created xsi:type="dcterms:W3CDTF">2014-02-12T15:01:00Z</dcterms:created>
  <dcterms:modified xsi:type="dcterms:W3CDTF">2020-05-05T16:47:00Z</dcterms:modified>
</cp:coreProperties>
</file>